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0407" w14:textId="4B724B5E" w:rsidR="00C25CD9" w:rsidRPr="00D059A7" w:rsidRDefault="00C25CD9" w:rsidP="00336E86">
      <w:pPr>
        <w:numPr>
          <w:ilvl w:val="0"/>
          <w:numId w:val="1"/>
        </w:numPr>
        <w:tabs>
          <w:tab w:val="clear" w:pos="720"/>
          <w:tab w:val="num" w:pos="360"/>
        </w:tabs>
        <w:spacing w:before="240"/>
        <w:ind w:left="357" w:hanging="357"/>
        <w:jc w:val="both"/>
        <w:rPr>
          <w:rFonts w:ascii="Arial" w:hAnsi="Arial" w:cs="Arial"/>
          <w:bCs/>
          <w:spacing w:val="-3"/>
          <w:sz w:val="22"/>
          <w:szCs w:val="22"/>
        </w:rPr>
      </w:pPr>
      <w:r w:rsidRPr="00D059A7">
        <w:rPr>
          <w:rFonts w:ascii="Arial" w:hAnsi="Arial" w:cs="Arial"/>
          <w:bCs/>
          <w:spacing w:val="-3"/>
          <w:sz w:val="22"/>
          <w:szCs w:val="22"/>
        </w:rPr>
        <w:t>The Q</w:t>
      </w:r>
      <w:r>
        <w:rPr>
          <w:rFonts w:ascii="Arial" w:hAnsi="Arial" w:cs="Arial"/>
          <w:bCs/>
          <w:spacing w:val="-3"/>
          <w:sz w:val="22"/>
          <w:szCs w:val="22"/>
        </w:rPr>
        <w:t xml:space="preserve">ueensland Treasury Corporation (QTC) Capital Markets </w:t>
      </w:r>
      <w:r w:rsidRPr="00D059A7">
        <w:rPr>
          <w:rFonts w:ascii="Arial" w:hAnsi="Arial" w:cs="Arial"/>
          <w:bCs/>
          <w:spacing w:val="-3"/>
          <w:sz w:val="22"/>
          <w:szCs w:val="22"/>
        </w:rPr>
        <w:t xml:space="preserve">Board manages the affairs of QTC, the State’s central financing and financial risk management authority, other than those relating to certain superannuation and other long-term assets. Appointments to the QTC Board are made by the Governor in Council under section 10(2) of the </w:t>
      </w:r>
      <w:r w:rsidRPr="00D059A7">
        <w:rPr>
          <w:rFonts w:ascii="Arial" w:hAnsi="Arial" w:cs="Arial"/>
          <w:bCs/>
          <w:i/>
          <w:spacing w:val="-3"/>
          <w:sz w:val="22"/>
          <w:szCs w:val="22"/>
        </w:rPr>
        <w:t>Queensland Treasury Corporation Act 1988</w:t>
      </w:r>
      <w:r w:rsidRPr="00D059A7">
        <w:rPr>
          <w:rFonts w:ascii="Arial" w:hAnsi="Arial" w:cs="Arial"/>
          <w:bCs/>
          <w:spacing w:val="-3"/>
          <w:sz w:val="22"/>
          <w:szCs w:val="22"/>
        </w:rPr>
        <w:t xml:space="preserve">.  </w:t>
      </w:r>
    </w:p>
    <w:p w14:paraId="4CD94FF7" w14:textId="77777777" w:rsidR="00C25CD9" w:rsidRPr="00184CF9" w:rsidRDefault="00C25CD9" w:rsidP="00336E86">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184CF9">
        <w:rPr>
          <w:rFonts w:ascii="Arial" w:hAnsi="Arial" w:cs="Arial"/>
          <w:bCs/>
          <w:color w:val="auto"/>
          <w:spacing w:val="-3"/>
          <w:sz w:val="22"/>
          <w:szCs w:val="22"/>
        </w:rPr>
        <w:t xml:space="preserve">It is desirable for board members to possess demonstrated previous leadership experience, and the ability to work within a team and in conjunction with a broad range of stakeholders to provide </w:t>
      </w:r>
      <w:r w:rsidRPr="002304B8">
        <w:rPr>
          <w:rFonts w:ascii="Arial" w:hAnsi="Arial" w:cs="Arial"/>
          <w:bCs/>
          <w:spacing w:val="-3"/>
          <w:sz w:val="22"/>
          <w:szCs w:val="22"/>
        </w:rPr>
        <w:t>strategic</w:t>
      </w:r>
      <w:r w:rsidRPr="00184CF9">
        <w:rPr>
          <w:rFonts w:ascii="Arial" w:hAnsi="Arial" w:cs="Arial"/>
          <w:bCs/>
          <w:color w:val="auto"/>
          <w:spacing w:val="-3"/>
          <w:sz w:val="22"/>
          <w:szCs w:val="22"/>
        </w:rPr>
        <w:t xml:space="preserve">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p>
    <w:p w14:paraId="47DDA540" w14:textId="77777777" w:rsidR="00C25CD9" w:rsidRPr="000B738C" w:rsidRDefault="00C25CD9" w:rsidP="00336E86">
      <w:pPr>
        <w:numPr>
          <w:ilvl w:val="0"/>
          <w:numId w:val="1"/>
        </w:numPr>
        <w:tabs>
          <w:tab w:val="clear" w:pos="720"/>
          <w:tab w:val="num" w:pos="360"/>
        </w:tabs>
        <w:spacing w:before="240"/>
        <w:ind w:left="357" w:hanging="357"/>
        <w:jc w:val="both"/>
        <w:rPr>
          <w:rFonts w:ascii="Arial" w:hAnsi="Arial" w:cs="Arial"/>
          <w:color w:val="auto"/>
          <w:sz w:val="22"/>
          <w:szCs w:val="22"/>
        </w:rPr>
      </w:pPr>
      <w:bookmarkStart w:id="0" w:name="_Hlk524695571"/>
      <w:r w:rsidRPr="000B738C">
        <w:rPr>
          <w:rFonts w:ascii="Arial" w:hAnsi="Arial" w:cs="Arial"/>
          <w:bCs/>
          <w:color w:val="auto"/>
          <w:spacing w:val="-3"/>
          <w:sz w:val="22"/>
          <w:szCs w:val="22"/>
          <w:u w:val="single"/>
        </w:rPr>
        <w:t>Cabinet endorsed</w:t>
      </w:r>
      <w:r w:rsidRPr="000B738C">
        <w:rPr>
          <w:rFonts w:ascii="Arial" w:hAnsi="Arial" w:cs="Arial"/>
          <w:bCs/>
          <w:color w:val="auto"/>
          <w:spacing w:val="-3"/>
          <w:sz w:val="22"/>
          <w:szCs w:val="22"/>
        </w:rPr>
        <w:t xml:space="preserve"> that</w:t>
      </w:r>
      <w:r>
        <w:rPr>
          <w:rFonts w:ascii="Arial" w:hAnsi="Arial" w:cs="Arial"/>
          <w:bCs/>
          <w:color w:val="auto"/>
          <w:spacing w:val="-3"/>
          <w:sz w:val="22"/>
          <w:szCs w:val="22"/>
        </w:rPr>
        <w:t>:</w:t>
      </w:r>
      <w:r w:rsidRPr="000B738C">
        <w:rPr>
          <w:rFonts w:ascii="Arial" w:hAnsi="Arial" w:cs="Arial"/>
          <w:bCs/>
          <w:color w:val="auto"/>
          <w:spacing w:val="-3"/>
          <w:sz w:val="22"/>
          <w:szCs w:val="22"/>
        </w:rPr>
        <w:t xml:space="preserve"> </w:t>
      </w:r>
      <w:bookmarkStart w:id="1" w:name="_Hlk524194205"/>
    </w:p>
    <w:p w14:paraId="1D195F05" w14:textId="3426648C" w:rsidR="00C25CD9" w:rsidRPr="00554608" w:rsidRDefault="00C25CD9" w:rsidP="00336E86">
      <w:pPr>
        <w:pStyle w:val="ListParagraph"/>
        <w:numPr>
          <w:ilvl w:val="0"/>
          <w:numId w:val="5"/>
        </w:numPr>
        <w:tabs>
          <w:tab w:val="left" w:pos="851"/>
        </w:tabs>
        <w:spacing w:before="120"/>
        <w:ind w:left="850" w:hanging="425"/>
        <w:jc w:val="both"/>
        <w:rPr>
          <w:rFonts w:ascii="Arial" w:eastAsia="Times New Roman" w:hAnsi="Arial" w:cs="Arial"/>
          <w:color w:val="000000"/>
        </w:rPr>
      </w:pPr>
      <w:r>
        <w:rPr>
          <w:rFonts w:ascii="Arial" w:hAnsi="Arial" w:cs="Arial"/>
        </w:rPr>
        <w:t>Mr Gerard Bradley</w:t>
      </w:r>
      <w:r w:rsidRPr="00554608">
        <w:rPr>
          <w:rFonts w:ascii="Arial" w:hAnsi="Arial" w:cs="Arial"/>
        </w:rPr>
        <w:t xml:space="preserve"> </w:t>
      </w:r>
      <w:r w:rsidRPr="00554608">
        <w:rPr>
          <w:rFonts w:ascii="Arial" w:eastAsia="Times New Roman" w:hAnsi="Arial" w:cs="Arial"/>
          <w:color w:val="000000"/>
        </w:rPr>
        <w:t xml:space="preserve">be recommended to the Governor in Council for </w:t>
      </w:r>
      <w:r>
        <w:rPr>
          <w:rFonts w:ascii="Arial" w:eastAsia="Times New Roman" w:hAnsi="Arial" w:cs="Arial"/>
          <w:color w:val="000000"/>
        </w:rPr>
        <w:t>re</w:t>
      </w:r>
      <w:r w:rsidRPr="00554608">
        <w:rPr>
          <w:rFonts w:ascii="Arial" w:eastAsia="Times New Roman" w:hAnsi="Arial" w:cs="Arial"/>
          <w:color w:val="000000"/>
        </w:rPr>
        <w:t xml:space="preserve">appointment as a </w:t>
      </w:r>
      <w:r>
        <w:rPr>
          <w:rFonts w:ascii="Arial" w:eastAsia="Times New Roman" w:hAnsi="Arial" w:cs="Arial"/>
          <w:color w:val="000000"/>
        </w:rPr>
        <w:t>member (and Chair)</w:t>
      </w:r>
      <w:r w:rsidRPr="00554608">
        <w:rPr>
          <w:rFonts w:ascii="Arial" w:eastAsia="Times New Roman" w:hAnsi="Arial" w:cs="Arial"/>
          <w:color w:val="000000"/>
        </w:rPr>
        <w:t xml:space="preserve"> of the </w:t>
      </w:r>
      <w:r w:rsidRPr="00554608">
        <w:rPr>
          <w:rFonts w:ascii="Arial" w:hAnsi="Arial" w:cs="Arial"/>
          <w:szCs w:val="24"/>
        </w:rPr>
        <w:t>Queensland Treasury Corporation Capital Markets Board</w:t>
      </w:r>
      <w:r w:rsidRPr="00554608">
        <w:rPr>
          <w:rFonts w:ascii="Arial" w:eastAsia="Times New Roman" w:hAnsi="Arial" w:cs="Arial"/>
          <w:color w:val="000000"/>
        </w:rPr>
        <w:t xml:space="preserve"> for a </w:t>
      </w:r>
      <w:bookmarkStart w:id="2" w:name="_Hlk10813535"/>
      <w:r w:rsidRPr="00554608">
        <w:rPr>
          <w:rFonts w:ascii="Arial" w:eastAsia="Times New Roman" w:hAnsi="Arial" w:cs="Arial"/>
          <w:color w:val="000000"/>
        </w:rPr>
        <w:t xml:space="preserve">term commencing from </w:t>
      </w:r>
      <w:r w:rsidR="00D46E96" w:rsidRPr="00D059A7">
        <w:rPr>
          <w:rFonts w:ascii="Arial" w:hAnsi="Arial" w:cs="Arial"/>
          <w:bCs/>
          <w:spacing w:val="-3"/>
        </w:rPr>
        <w:t xml:space="preserve">Governor in Council </w:t>
      </w:r>
      <w:r w:rsidR="00D46E96">
        <w:rPr>
          <w:rFonts w:ascii="Arial" w:hAnsi="Arial" w:cs="Arial"/>
          <w:bCs/>
          <w:spacing w:val="-3"/>
        </w:rPr>
        <w:t xml:space="preserve">approval </w:t>
      </w:r>
      <w:r>
        <w:rPr>
          <w:rFonts w:ascii="Arial" w:eastAsia="Times New Roman" w:hAnsi="Arial" w:cs="Arial"/>
          <w:color w:val="000000"/>
        </w:rPr>
        <w:t>up</w:t>
      </w:r>
      <w:r w:rsidRPr="00D157FF">
        <w:rPr>
          <w:rFonts w:ascii="Arial" w:eastAsia="Times New Roman" w:hAnsi="Arial" w:cs="Arial"/>
          <w:color w:val="000000"/>
          <w:sz w:val="24"/>
          <w:szCs w:val="20"/>
        </w:rPr>
        <w:t xml:space="preserve"> </w:t>
      </w:r>
      <w:r w:rsidRPr="00D157FF">
        <w:rPr>
          <w:rFonts w:ascii="Arial" w:eastAsia="Times New Roman" w:hAnsi="Arial" w:cs="Arial"/>
          <w:color w:val="000000"/>
        </w:rPr>
        <w:t xml:space="preserve">to </w:t>
      </w:r>
      <w:r>
        <w:rPr>
          <w:rFonts w:ascii="Arial" w:eastAsia="Times New Roman" w:hAnsi="Arial" w:cs="Arial"/>
          <w:color w:val="000000"/>
        </w:rPr>
        <w:t>and including 30 </w:t>
      </w:r>
      <w:bookmarkEnd w:id="2"/>
      <w:r>
        <w:rPr>
          <w:rFonts w:ascii="Arial" w:eastAsia="Times New Roman" w:hAnsi="Arial" w:cs="Arial"/>
          <w:color w:val="000000"/>
        </w:rPr>
        <w:t>June 2023</w:t>
      </w:r>
      <w:r w:rsidRPr="00554608">
        <w:rPr>
          <w:rFonts w:ascii="Arial" w:eastAsia="Times New Roman" w:hAnsi="Arial" w:cs="Arial"/>
          <w:color w:val="000000"/>
        </w:rPr>
        <w:t xml:space="preserve">;  </w:t>
      </w:r>
    </w:p>
    <w:p w14:paraId="715F0354" w14:textId="3D408EAD" w:rsidR="00C25CD9" w:rsidRPr="00554608" w:rsidRDefault="00C25CD9" w:rsidP="00336E86">
      <w:pPr>
        <w:pStyle w:val="ListParagraph"/>
        <w:numPr>
          <w:ilvl w:val="0"/>
          <w:numId w:val="5"/>
        </w:numPr>
        <w:tabs>
          <w:tab w:val="left" w:pos="851"/>
        </w:tabs>
        <w:spacing w:before="120"/>
        <w:ind w:left="850" w:hanging="425"/>
        <w:jc w:val="both"/>
        <w:rPr>
          <w:rFonts w:ascii="Arial" w:eastAsia="Times New Roman" w:hAnsi="Arial" w:cs="Arial"/>
          <w:color w:val="000000"/>
        </w:rPr>
      </w:pPr>
      <w:r>
        <w:rPr>
          <w:rFonts w:ascii="Arial" w:hAnsi="Arial" w:cs="Arial"/>
        </w:rPr>
        <w:t xml:space="preserve">Mr </w:t>
      </w:r>
      <w:r w:rsidR="009D4E9A">
        <w:rPr>
          <w:rFonts w:ascii="Arial" w:hAnsi="Arial" w:cs="Arial"/>
        </w:rPr>
        <w:t xml:space="preserve">Stephen </w:t>
      </w:r>
      <w:r w:rsidR="00327CE0">
        <w:rPr>
          <w:rFonts w:ascii="Arial" w:hAnsi="Arial" w:cs="Arial"/>
        </w:rPr>
        <w:t>(Jim)</w:t>
      </w:r>
      <w:r w:rsidR="009D4E9A">
        <w:rPr>
          <w:rFonts w:ascii="Arial" w:hAnsi="Arial" w:cs="Arial"/>
        </w:rPr>
        <w:t xml:space="preserve"> Stening </w:t>
      </w:r>
      <w:r w:rsidRPr="00554608">
        <w:rPr>
          <w:rFonts w:ascii="Arial" w:eastAsia="Times New Roman" w:hAnsi="Arial" w:cs="Arial"/>
          <w:color w:val="000000"/>
        </w:rPr>
        <w:t xml:space="preserve">be recommended to the Governor in Council for </w:t>
      </w:r>
      <w:r>
        <w:rPr>
          <w:rFonts w:ascii="Arial" w:eastAsia="Times New Roman" w:hAnsi="Arial" w:cs="Arial"/>
          <w:color w:val="000000"/>
        </w:rPr>
        <w:t>re</w:t>
      </w:r>
      <w:r w:rsidRPr="00554608">
        <w:rPr>
          <w:rFonts w:ascii="Arial" w:eastAsia="Times New Roman" w:hAnsi="Arial" w:cs="Arial"/>
          <w:color w:val="000000"/>
        </w:rPr>
        <w:t xml:space="preserve">appointment as </w:t>
      </w:r>
      <w:r w:rsidR="001E376D">
        <w:rPr>
          <w:rFonts w:ascii="Arial" w:eastAsia="Times New Roman" w:hAnsi="Arial" w:cs="Arial"/>
          <w:color w:val="000000"/>
        </w:rPr>
        <w:t xml:space="preserve">a </w:t>
      </w:r>
      <w:r w:rsidRPr="00554608">
        <w:rPr>
          <w:rFonts w:ascii="Arial" w:eastAsia="Times New Roman" w:hAnsi="Arial" w:cs="Arial"/>
          <w:color w:val="000000"/>
        </w:rPr>
        <w:t xml:space="preserve">member of the </w:t>
      </w:r>
      <w:r w:rsidRPr="00554608">
        <w:rPr>
          <w:rFonts w:ascii="Arial" w:hAnsi="Arial" w:cs="Arial"/>
          <w:szCs w:val="24"/>
        </w:rPr>
        <w:t>Queensland Treasury Corporation Capital Markets Board</w:t>
      </w:r>
      <w:r w:rsidRPr="00554608">
        <w:rPr>
          <w:rFonts w:ascii="Arial" w:eastAsia="Times New Roman" w:hAnsi="Arial" w:cs="Arial"/>
          <w:color w:val="000000"/>
        </w:rPr>
        <w:t xml:space="preserve"> for </w:t>
      </w:r>
      <w:r w:rsidR="001E376D">
        <w:rPr>
          <w:rFonts w:ascii="Arial" w:eastAsia="Times New Roman" w:hAnsi="Arial" w:cs="Arial"/>
          <w:color w:val="000000"/>
        </w:rPr>
        <w:t xml:space="preserve">a </w:t>
      </w:r>
      <w:r w:rsidRPr="00554608">
        <w:rPr>
          <w:rFonts w:ascii="Arial" w:eastAsia="Times New Roman" w:hAnsi="Arial" w:cs="Arial"/>
          <w:color w:val="000000"/>
        </w:rPr>
        <w:t xml:space="preserve">term commencing from </w:t>
      </w:r>
      <w:r w:rsidR="00D46E96" w:rsidRPr="00D059A7">
        <w:rPr>
          <w:rFonts w:ascii="Arial" w:hAnsi="Arial" w:cs="Arial"/>
          <w:bCs/>
          <w:spacing w:val="-3"/>
        </w:rPr>
        <w:t xml:space="preserve">Governor in Council </w:t>
      </w:r>
      <w:r w:rsidR="00D46E96">
        <w:rPr>
          <w:rFonts w:ascii="Arial" w:hAnsi="Arial" w:cs="Arial"/>
          <w:bCs/>
          <w:spacing w:val="-3"/>
        </w:rPr>
        <w:t xml:space="preserve">approval </w:t>
      </w:r>
      <w:r>
        <w:rPr>
          <w:rFonts w:ascii="Arial" w:eastAsia="Times New Roman" w:hAnsi="Arial" w:cs="Arial"/>
          <w:color w:val="000000"/>
        </w:rPr>
        <w:t>up to including 30 June 2023</w:t>
      </w:r>
      <w:r w:rsidRPr="00554608">
        <w:rPr>
          <w:rFonts w:ascii="Arial" w:eastAsia="Times New Roman" w:hAnsi="Arial" w:cs="Arial"/>
          <w:color w:val="000000"/>
        </w:rPr>
        <w:t>; and</w:t>
      </w:r>
    </w:p>
    <w:bookmarkEnd w:id="0"/>
    <w:bookmarkEnd w:id="1"/>
    <w:p w14:paraId="650F966A" w14:textId="162BF2BA" w:rsidR="00C25CD9" w:rsidRPr="00C57092" w:rsidRDefault="009D0B8D" w:rsidP="00336E86">
      <w:pPr>
        <w:pStyle w:val="ListParagraph"/>
        <w:numPr>
          <w:ilvl w:val="0"/>
          <w:numId w:val="5"/>
        </w:numPr>
        <w:tabs>
          <w:tab w:val="left" w:pos="851"/>
        </w:tabs>
        <w:spacing w:before="120"/>
        <w:ind w:left="850" w:hanging="425"/>
        <w:jc w:val="both"/>
      </w:pPr>
      <w:r>
        <w:rPr>
          <w:rFonts w:ascii="Arial" w:hAnsi="Arial" w:cs="Arial"/>
        </w:rPr>
        <w:t>t</w:t>
      </w:r>
      <w:r w:rsidR="00C57092">
        <w:rPr>
          <w:rFonts w:ascii="Arial" w:hAnsi="Arial" w:cs="Arial"/>
        </w:rPr>
        <w:t xml:space="preserve">he </w:t>
      </w:r>
      <w:r w:rsidR="00C57092" w:rsidRPr="00C57092">
        <w:rPr>
          <w:rFonts w:ascii="Arial" w:eastAsia="Times New Roman" w:hAnsi="Arial" w:cs="Arial"/>
          <w:color w:val="000000"/>
        </w:rPr>
        <w:t>Deputy Under Treasurer Economics, Policy and Commercial, Queensland Treasury</w:t>
      </w:r>
      <w:r w:rsidR="00C57092">
        <w:rPr>
          <w:rFonts w:ascii="Arial" w:eastAsia="Times New Roman" w:hAnsi="Arial" w:cs="Arial"/>
          <w:color w:val="000000"/>
        </w:rPr>
        <w:t xml:space="preserve"> be recommended to the Governor in Council for appointment as a member (ex-officio) of the Queensland Treasury Corporation Capital </w:t>
      </w:r>
      <w:r w:rsidR="00C57092" w:rsidRPr="00554608">
        <w:rPr>
          <w:rFonts w:ascii="Arial" w:hAnsi="Arial" w:cs="Arial"/>
          <w:szCs w:val="24"/>
        </w:rPr>
        <w:t>Markets Board</w:t>
      </w:r>
      <w:r w:rsidR="00C57092" w:rsidRPr="00554608">
        <w:rPr>
          <w:rFonts w:ascii="Arial" w:eastAsia="Times New Roman" w:hAnsi="Arial" w:cs="Arial"/>
          <w:color w:val="000000"/>
        </w:rPr>
        <w:t xml:space="preserve"> for a term commencing from </w:t>
      </w:r>
      <w:r w:rsidR="00D46E96" w:rsidRPr="00D059A7">
        <w:rPr>
          <w:rFonts w:ascii="Arial" w:hAnsi="Arial" w:cs="Arial"/>
          <w:bCs/>
          <w:spacing w:val="-3"/>
        </w:rPr>
        <w:t xml:space="preserve">Governor in Council </w:t>
      </w:r>
      <w:r w:rsidR="00D46E96">
        <w:rPr>
          <w:rFonts w:ascii="Arial" w:hAnsi="Arial" w:cs="Arial"/>
          <w:bCs/>
          <w:spacing w:val="-3"/>
        </w:rPr>
        <w:t xml:space="preserve">approval </w:t>
      </w:r>
      <w:r w:rsidR="00C57092">
        <w:rPr>
          <w:rFonts w:ascii="Arial" w:eastAsia="Times New Roman" w:hAnsi="Arial" w:cs="Arial"/>
          <w:color w:val="000000"/>
        </w:rPr>
        <w:t>up to including 30 June 2023</w:t>
      </w:r>
      <w:r w:rsidR="00C57092" w:rsidRPr="00EE767D">
        <w:rPr>
          <w:rFonts w:ascii="Arial" w:eastAsia="Times New Roman" w:hAnsi="Arial" w:cs="Arial"/>
          <w:color w:val="000000"/>
        </w:rPr>
        <w:t>.</w:t>
      </w:r>
    </w:p>
    <w:p w14:paraId="220A45BD" w14:textId="69E52D58" w:rsidR="00C57092" w:rsidRPr="00E00D2E" w:rsidRDefault="00E00D2E" w:rsidP="00336E86">
      <w:pPr>
        <w:numPr>
          <w:ilvl w:val="0"/>
          <w:numId w:val="1"/>
        </w:numPr>
        <w:tabs>
          <w:tab w:val="clear" w:pos="720"/>
          <w:tab w:val="num" w:pos="360"/>
        </w:tabs>
        <w:spacing w:before="360"/>
        <w:ind w:left="357" w:hanging="357"/>
        <w:jc w:val="both"/>
      </w:pPr>
      <w:r w:rsidRPr="00E00D2E">
        <w:rPr>
          <w:rFonts w:ascii="Arial" w:hAnsi="Arial" w:cs="Arial"/>
          <w:bCs/>
          <w:i/>
          <w:iCs/>
          <w:color w:val="auto"/>
          <w:spacing w:val="-3"/>
          <w:sz w:val="22"/>
          <w:szCs w:val="22"/>
          <w:u w:val="single"/>
        </w:rPr>
        <w:t>Attachments</w:t>
      </w:r>
      <w:r>
        <w:rPr>
          <w:rFonts w:ascii="Arial" w:hAnsi="Arial" w:cs="Arial"/>
          <w:bCs/>
          <w:color w:val="auto"/>
          <w:spacing w:val="-3"/>
          <w:sz w:val="22"/>
          <w:szCs w:val="22"/>
        </w:rPr>
        <w:t>:</w:t>
      </w:r>
    </w:p>
    <w:p w14:paraId="1809892C" w14:textId="71CDFF9E" w:rsidR="00E00D2E" w:rsidRPr="00E00D2E" w:rsidRDefault="00E00D2E" w:rsidP="00336E86">
      <w:pPr>
        <w:numPr>
          <w:ilvl w:val="0"/>
          <w:numId w:val="6"/>
        </w:numPr>
        <w:spacing w:before="120"/>
        <w:ind w:left="714" w:hanging="357"/>
        <w:jc w:val="both"/>
      </w:pPr>
      <w:r>
        <w:rPr>
          <w:rFonts w:ascii="Arial" w:hAnsi="Arial" w:cs="Arial"/>
          <w:bCs/>
          <w:color w:val="auto"/>
          <w:spacing w:val="-3"/>
          <w:sz w:val="22"/>
          <w:szCs w:val="22"/>
        </w:rPr>
        <w:t>Nil.</w:t>
      </w:r>
    </w:p>
    <w:sectPr w:rsidR="00E00D2E" w:rsidRPr="00E00D2E" w:rsidSect="00582B67">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919C" w14:textId="77777777" w:rsidR="00D66AA2" w:rsidRDefault="00D66AA2" w:rsidP="00D6589B">
      <w:r>
        <w:separator/>
      </w:r>
    </w:p>
  </w:endnote>
  <w:endnote w:type="continuationSeparator" w:id="0">
    <w:p w14:paraId="24761486" w14:textId="77777777" w:rsidR="00D66AA2" w:rsidRDefault="00D66AA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B9D2" w14:textId="77777777" w:rsidR="00D66AA2" w:rsidRDefault="00D66AA2" w:rsidP="00D6589B">
      <w:r>
        <w:separator/>
      </w:r>
    </w:p>
  </w:footnote>
  <w:footnote w:type="continuationSeparator" w:id="0">
    <w:p w14:paraId="7B5DAF73" w14:textId="77777777" w:rsidR="00D66AA2" w:rsidRDefault="00D66AA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DD2B"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6AB79D2"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B6D6285" w14:textId="77777777" w:rsidR="00183845" w:rsidRPr="00582B67"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00C25CD9">
      <w:rPr>
        <w:rFonts w:ascii="Arial" w:hAnsi="Arial" w:cs="Arial"/>
        <w:b/>
        <w:color w:val="auto"/>
        <w:sz w:val="22"/>
        <w:szCs w:val="22"/>
        <w:lang w:eastAsia="en-US"/>
      </w:rPr>
      <w:t xml:space="preserve"> June 2020</w:t>
    </w:r>
  </w:p>
  <w:p w14:paraId="7E692F6D" w14:textId="77777777" w:rsidR="00C25CD9" w:rsidRPr="00582B67" w:rsidRDefault="00C25CD9" w:rsidP="00336E86">
    <w:pPr>
      <w:pStyle w:val="Header"/>
      <w:spacing w:before="120"/>
      <w:jc w:val="both"/>
      <w:rPr>
        <w:rFonts w:ascii="Arial" w:hAnsi="Arial" w:cs="Arial"/>
        <w:b/>
        <w:color w:val="auto"/>
        <w:sz w:val="22"/>
        <w:szCs w:val="22"/>
        <w:u w:val="single"/>
      </w:rPr>
    </w:pPr>
    <w:r w:rsidRPr="00582B67">
      <w:rPr>
        <w:rFonts w:ascii="Arial" w:hAnsi="Arial" w:cs="Arial"/>
        <w:b/>
        <w:color w:val="auto"/>
        <w:sz w:val="22"/>
        <w:szCs w:val="22"/>
        <w:u w:val="single"/>
      </w:rPr>
      <w:t>Appointment of Chair and member</w:t>
    </w:r>
    <w:r w:rsidR="00D42F19" w:rsidRPr="00582B67">
      <w:rPr>
        <w:rFonts w:ascii="Arial" w:hAnsi="Arial" w:cs="Arial"/>
        <w:b/>
        <w:color w:val="auto"/>
        <w:sz w:val="22"/>
        <w:szCs w:val="22"/>
        <w:u w:val="single"/>
      </w:rPr>
      <w:t>s</w:t>
    </w:r>
    <w:r w:rsidRPr="00582B67">
      <w:rPr>
        <w:rFonts w:ascii="Arial" w:hAnsi="Arial" w:cs="Arial"/>
        <w:b/>
        <w:color w:val="auto"/>
        <w:sz w:val="22"/>
        <w:szCs w:val="22"/>
        <w:u w:val="single"/>
      </w:rPr>
      <w:t xml:space="preserve"> of the Queensland Treasury Corporation Capital Markets Board</w:t>
    </w:r>
  </w:p>
  <w:p w14:paraId="244D61C2" w14:textId="77777777" w:rsidR="007D773C" w:rsidRPr="00582B67" w:rsidRDefault="00AC6E68" w:rsidP="00336E86">
    <w:pPr>
      <w:pStyle w:val="Header"/>
      <w:spacing w:before="120"/>
      <w:jc w:val="both"/>
      <w:rPr>
        <w:rFonts w:ascii="Arial" w:hAnsi="Arial" w:cs="Arial"/>
        <w:b/>
        <w:color w:val="auto"/>
        <w:sz w:val="22"/>
        <w:szCs w:val="22"/>
        <w:u w:val="single"/>
      </w:rPr>
    </w:pPr>
    <w:r w:rsidRPr="00582B67">
      <w:rPr>
        <w:rFonts w:ascii="Arial" w:hAnsi="Arial" w:cs="Arial"/>
        <w:b/>
        <w:color w:val="auto"/>
        <w:sz w:val="22"/>
        <w:szCs w:val="22"/>
        <w:u w:val="single"/>
      </w:rPr>
      <w:t>Treasurer</w:t>
    </w:r>
    <w:r w:rsidR="009D0B8D" w:rsidRPr="00582B67">
      <w:rPr>
        <w:rFonts w:ascii="Arial" w:hAnsi="Arial" w:cs="Arial"/>
        <w:b/>
        <w:color w:val="auto"/>
        <w:sz w:val="22"/>
        <w:szCs w:val="22"/>
        <w:u w:val="single"/>
      </w:rPr>
      <w:t>,</w:t>
    </w:r>
    <w:r w:rsidR="00183845" w:rsidRPr="00582B67">
      <w:rPr>
        <w:rFonts w:ascii="Arial" w:hAnsi="Arial" w:cs="Arial"/>
        <w:b/>
        <w:color w:val="auto"/>
        <w:sz w:val="22"/>
        <w:szCs w:val="22"/>
        <w:u w:val="single"/>
      </w:rPr>
      <w:t xml:space="preserve"> </w:t>
    </w:r>
    <w:r w:rsidR="007D773C" w:rsidRPr="00582B67">
      <w:rPr>
        <w:rFonts w:ascii="Arial" w:hAnsi="Arial" w:cs="Arial"/>
        <w:b/>
        <w:color w:val="auto"/>
        <w:sz w:val="22"/>
        <w:szCs w:val="22"/>
        <w:u w:val="single"/>
      </w:rPr>
      <w:t xml:space="preserve">Minister for </w:t>
    </w:r>
    <w:r w:rsidR="00C25CD9" w:rsidRPr="00582B67">
      <w:rPr>
        <w:rFonts w:ascii="Arial" w:hAnsi="Arial" w:cs="Arial"/>
        <w:b/>
        <w:color w:val="auto"/>
        <w:sz w:val="22"/>
        <w:szCs w:val="22"/>
        <w:u w:val="single"/>
      </w:rPr>
      <w:t>Infrastructure and Planning</w:t>
    </w:r>
  </w:p>
  <w:p w14:paraId="47AC1E60" w14:textId="77777777" w:rsidR="00183845" w:rsidRDefault="00183845" w:rsidP="0018384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A3FD6"/>
    <w:multiLevelType w:val="hybridMultilevel"/>
    <w:tmpl w:val="8634F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75D480F"/>
    <w:multiLevelType w:val="hybridMultilevel"/>
    <w:tmpl w:val="3992DE2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3A042CA6"/>
    <w:lvl w:ilvl="0" w:tplc="200A6254">
      <w:start w:val="1"/>
      <w:numFmt w:val="decimal"/>
      <w:lvlText w:val="%1."/>
      <w:lvlJc w:val="left"/>
      <w:pPr>
        <w:tabs>
          <w:tab w:val="num" w:pos="720"/>
        </w:tabs>
        <w:ind w:left="720" w:hanging="360"/>
      </w:pPr>
      <w:rPr>
        <w:rFonts w:ascii="Arial" w:hAnsi="Arial" w:cs="Arial" w:hint="default"/>
        <w:sz w:val="22"/>
        <w:szCs w:val="22"/>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207912494">
    <w:abstractNumId w:val="4"/>
  </w:num>
  <w:num w:numId="2" w16cid:durableId="1224367072">
    <w:abstractNumId w:val="3"/>
  </w:num>
  <w:num w:numId="3" w16cid:durableId="2007131246">
    <w:abstractNumId w:val="2"/>
  </w:num>
  <w:num w:numId="4" w16cid:durableId="293949558">
    <w:abstractNumId w:val="5"/>
  </w:num>
  <w:num w:numId="5" w16cid:durableId="375935005">
    <w:abstractNumId w:val="0"/>
  </w:num>
  <w:num w:numId="6" w16cid:durableId="116590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27AE8"/>
    <w:rsid w:val="00080F8F"/>
    <w:rsid w:val="00081486"/>
    <w:rsid w:val="00086AFE"/>
    <w:rsid w:val="000F3360"/>
    <w:rsid w:val="001017E3"/>
    <w:rsid w:val="0010384C"/>
    <w:rsid w:val="0014713E"/>
    <w:rsid w:val="00156143"/>
    <w:rsid w:val="00174117"/>
    <w:rsid w:val="00180BA5"/>
    <w:rsid w:val="00183845"/>
    <w:rsid w:val="001E376D"/>
    <w:rsid w:val="00214B0B"/>
    <w:rsid w:val="00263DAE"/>
    <w:rsid w:val="002A0D11"/>
    <w:rsid w:val="00327730"/>
    <w:rsid w:val="00327CE0"/>
    <w:rsid w:val="00336E86"/>
    <w:rsid w:val="00356DF6"/>
    <w:rsid w:val="003804B0"/>
    <w:rsid w:val="00396F0D"/>
    <w:rsid w:val="003B7ACB"/>
    <w:rsid w:val="00501C66"/>
    <w:rsid w:val="00511385"/>
    <w:rsid w:val="00550873"/>
    <w:rsid w:val="00582B67"/>
    <w:rsid w:val="0059564F"/>
    <w:rsid w:val="007265D0"/>
    <w:rsid w:val="00732E22"/>
    <w:rsid w:val="007372BD"/>
    <w:rsid w:val="00741C20"/>
    <w:rsid w:val="00761299"/>
    <w:rsid w:val="007B1491"/>
    <w:rsid w:val="007B4682"/>
    <w:rsid w:val="007C071A"/>
    <w:rsid w:val="007D67A5"/>
    <w:rsid w:val="007D773C"/>
    <w:rsid w:val="00904077"/>
    <w:rsid w:val="00937A4A"/>
    <w:rsid w:val="00942EC4"/>
    <w:rsid w:val="00945402"/>
    <w:rsid w:val="00956A4F"/>
    <w:rsid w:val="009B15D3"/>
    <w:rsid w:val="009D0B8D"/>
    <w:rsid w:val="009D4E9A"/>
    <w:rsid w:val="009F5498"/>
    <w:rsid w:val="00A15F09"/>
    <w:rsid w:val="00A731BB"/>
    <w:rsid w:val="00AC6E68"/>
    <w:rsid w:val="00B21BF2"/>
    <w:rsid w:val="00B54546"/>
    <w:rsid w:val="00B6150D"/>
    <w:rsid w:val="00C25CD9"/>
    <w:rsid w:val="00C57092"/>
    <w:rsid w:val="00C75E67"/>
    <w:rsid w:val="00C85DF6"/>
    <w:rsid w:val="00CA665F"/>
    <w:rsid w:val="00CB1501"/>
    <w:rsid w:val="00CD6F5E"/>
    <w:rsid w:val="00CD7A50"/>
    <w:rsid w:val="00CE72FE"/>
    <w:rsid w:val="00CF0D8A"/>
    <w:rsid w:val="00D13A7C"/>
    <w:rsid w:val="00D1740E"/>
    <w:rsid w:val="00D315D1"/>
    <w:rsid w:val="00D42F19"/>
    <w:rsid w:val="00D46E96"/>
    <w:rsid w:val="00D6589B"/>
    <w:rsid w:val="00D66AA2"/>
    <w:rsid w:val="00D766EC"/>
    <w:rsid w:val="00E00D2E"/>
    <w:rsid w:val="00EA488B"/>
    <w:rsid w:val="00ED58CB"/>
    <w:rsid w:val="00F13DBE"/>
    <w:rsid w:val="00FD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F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25CD9"/>
    <w:pPr>
      <w:ind w:left="720"/>
    </w:pPr>
    <w:rPr>
      <w:rFonts w:ascii="Calibri" w:eastAsia="Calibri" w:hAnsi="Calibri" w:cs="Calibri"/>
      <w:color w:val="auto"/>
      <w:sz w:val="22"/>
      <w:szCs w:val="22"/>
    </w:rPr>
  </w:style>
  <w:style w:type="paragraph" w:styleId="Revision">
    <w:name w:val="Revision"/>
    <w:hidden/>
    <w:uiPriority w:val="99"/>
    <w:semiHidden/>
    <w:rsid w:val="00582B67"/>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34;#Proactive Release|8bbb8a7e-7bf2-4491-95d9-c928604ebc48;#5;#PROTECTED|be8699ff-9764-4826-89d9-8284c1631fcb;#104;#Record|2584089d-4b41-46ae-ad46-8a9fb08e05f7;#111;#Advice|bf78706c-8141-41e0-a3d3-86bc3f1fe099;#4;#CLLO ＆ Ministerial Srvs|b859c25e-1652-4c10-95bf-24848b43173e]]></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0EFD4-F8DE-475C-BE3A-91DC7FE7573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BC0FCED-CCFB-4042-8CE3-FAF55A5E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DCA04-E511-4BC7-B397-4A7564312F41}">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4.xml><?xml version="1.0" encoding="utf-8"?>
<ds:datastoreItem xmlns:ds="http://schemas.openxmlformats.org/officeDocument/2006/customXml" ds:itemID="{6B38D8AB-3049-4C9F-BC20-6CC5EADFE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6</TotalTime>
  <Pages>1</Pages>
  <Words>259</Words>
  <Characters>1476</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Proactive Release Attachment.doc</vt:lpstr>
    </vt:vector>
  </TitlesOfParts>
  <Company/>
  <LinksUpToDate>false</LinksUpToDate>
  <CharactersWithSpaces>1736</CharactersWithSpaces>
  <SharedDoc>false</SharedDoc>
  <HyperlinkBase>https://www.cabinet.qld.gov.au/documents/2020/Jun/ApptQTCCM/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2021-04-20T06:01:00Z</cp:lastPrinted>
  <dcterms:created xsi:type="dcterms:W3CDTF">2022-07-20T01:12:00Z</dcterms:created>
  <dcterms:modified xsi:type="dcterms:W3CDTF">2022-12-09T05:58:00Z</dcterms:modified>
  <cp:category>Boards,Investment,Significant_Appointments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_dlc_DocId">
    <vt:lpwstr>CAB57-444011679-1019</vt:lpwstr>
  </property>
  <property fmtid="{D5CDD505-2E9C-101B-9397-08002B2CF9AE}" pid="6" name="_dlc_DocIdItemGuid">
    <vt:lpwstr>97bc3f84-495a-45d0-a379-25f4ffd9c334</vt:lpwstr>
  </property>
  <property fmtid="{D5CDD505-2E9C-101B-9397-08002B2CF9AE}" pid="7" name="_dlc_DocIdUrl">
    <vt:lpwstr>https://treasuryqld.sharepoint.com/sites/CLLO-Cabinet-57/_layouts/15/DocIdRedir.aspx?ID=CAB57-444011679-1019, CAB57-444011679-1019</vt:lpwstr>
  </property>
  <property fmtid="{D5CDD505-2E9C-101B-9397-08002B2CF9AE}" pid="8" name="Nexus_SecurityClassification">
    <vt:lpwstr>PROTECTED</vt:lpwstr>
  </property>
  <property fmtid="{D5CDD505-2E9C-101B-9397-08002B2CF9AE}" pid="9" name="Nexus_Record">
    <vt:lpwstr/>
  </property>
  <property fmtid="{D5CDD505-2E9C-101B-9397-08002B2CF9AE}" pid="10" name="QTTSignificantMatter">
    <vt:lpwstr>0</vt:lpwstr>
  </property>
  <property fmtid="{D5CDD505-2E9C-101B-9397-08002B2CF9AE}" pid="11" name="Nexus_ReadOnly">
    <vt:lpwstr/>
  </property>
  <property fmtid="{D5CDD505-2E9C-101B-9397-08002B2CF9AE}" pid="12" name="Nexus_MetadataSummary">
    <vt:lpwstr/>
  </property>
  <property fmtid="{D5CDD505-2E9C-101B-9397-08002B2CF9AE}" pid="13" name="RecordPoint_WorkflowType">
    <vt:lpwstr>ActiveSubmitStub</vt:lpwstr>
  </property>
  <property fmtid="{D5CDD505-2E9C-101B-9397-08002B2CF9AE}" pid="14" name="RecordPoint_ActiveItemSiteId">
    <vt:lpwstr>{af87e0f8-faf5-4f69-bfbc-eaa3de8a0820}</vt:lpwstr>
  </property>
  <property fmtid="{D5CDD505-2E9C-101B-9397-08002B2CF9AE}" pid="15" name="RecordPoint_ActiveItemListId">
    <vt:lpwstr>{ac6b86bc-0eee-4313-b4e3-15dc69801913}</vt:lpwstr>
  </property>
  <property fmtid="{D5CDD505-2E9C-101B-9397-08002B2CF9AE}" pid="16" name="RecordPoint_ActiveItemUniqueId">
    <vt:lpwstr>{82055011-c5e1-4e60-b1e6-e11fd4a1084c}</vt:lpwstr>
  </property>
  <property fmtid="{D5CDD505-2E9C-101B-9397-08002B2CF9AE}" pid="17" name="RecordPoint_ActiveItemWebId">
    <vt:lpwstr>{87a6b88f-503e-4c2f-9190-c5dbda5856b8}</vt:lpwstr>
  </property>
  <property fmtid="{D5CDD505-2E9C-101B-9397-08002B2CF9AE}" pid="18" name="RecordPoint_SubmissionCompleted">
    <vt:lpwstr>2020-09-24T21:08:22.9446982+10:00</vt:lpwstr>
  </property>
  <property fmtid="{D5CDD505-2E9C-101B-9397-08002B2CF9AE}" pid="19" name="RecordPoint_RecordNumberSubmitted">
    <vt:lpwstr>R0001807053</vt:lpwstr>
  </property>
  <property fmtid="{D5CDD505-2E9C-101B-9397-08002B2CF9AE}" pid="20" name="Conversation">
    <vt:lpwstr/>
  </property>
  <property fmtid="{D5CDD505-2E9C-101B-9397-08002B2CF9AE}" pid="21" name="To-Address">
    <vt:lpwstr/>
  </property>
  <property fmtid="{D5CDD505-2E9C-101B-9397-08002B2CF9AE}" pid="22" name="Bcc-Type">
    <vt:lpwstr/>
  </property>
  <property fmtid="{D5CDD505-2E9C-101B-9397-08002B2CF9AE}" pid="23" name="From-Address">
    <vt:lpwstr/>
  </property>
  <property fmtid="{D5CDD505-2E9C-101B-9397-08002B2CF9AE}" pid="24" name="From-Type">
    <vt:lpwstr/>
  </property>
  <property fmtid="{D5CDD505-2E9C-101B-9397-08002B2CF9AE}" pid="25" name="Bcc">
    <vt:lpwstr/>
  </property>
  <property fmtid="{D5CDD505-2E9C-101B-9397-08002B2CF9AE}" pid="26" name="Signed By">
    <vt:lpwstr/>
  </property>
  <property fmtid="{D5CDD505-2E9C-101B-9397-08002B2CF9AE}" pid="27" name="QTTDocumentNotification">
    <vt:lpwstr/>
  </property>
  <property fmtid="{D5CDD505-2E9C-101B-9397-08002B2CF9AE}" pid="28" name="To-Type">
    <vt:lpwstr/>
  </property>
  <property fmtid="{D5CDD505-2E9C-101B-9397-08002B2CF9AE}" pid="29" name="QTTDocumentContributors">
    <vt:lpwstr/>
  </property>
  <property fmtid="{D5CDD505-2E9C-101B-9397-08002B2CF9AE}" pid="30" name="QTTBriefStatus">
    <vt:lpwstr>In progress</vt:lpwstr>
  </property>
  <property fmtid="{D5CDD505-2E9C-101B-9397-08002B2CF9AE}" pid="31" name="Bcc-Address">
    <vt:lpwstr/>
  </property>
  <property fmtid="{D5CDD505-2E9C-101B-9397-08002B2CF9AE}" pid="32" name="Cc-Address">
    <vt:lpwstr/>
  </property>
  <property fmtid="{D5CDD505-2E9C-101B-9397-08002B2CF9AE}" pid="33" name="Cc">
    <vt:lpwstr/>
  </property>
  <property fmtid="{D5CDD505-2E9C-101B-9397-08002B2CF9AE}" pid="34" name="Cc-Type">
    <vt:lpwstr/>
  </property>
  <property fmtid="{D5CDD505-2E9C-101B-9397-08002B2CF9AE}" pid="35" name="To">
    <vt:lpwstr/>
  </property>
  <property fmtid="{D5CDD505-2E9C-101B-9397-08002B2CF9AE}" pid="36" name="NotificationStatus">
    <vt:lpwstr/>
  </property>
  <property fmtid="{D5CDD505-2E9C-101B-9397-08002B2CF9AE}" pid="37" name="From1">
    <vt:lpwstr/>
  </property>
  <property fmtid="{D5CDD505-2E9C-101B-9397-08002B2CF9AE}" pid="38" name="display_urn:schemas-microsoft-com:office:office#Editor">
    <vt:lpwstr>Ryan Papas</vt:lpwstr>
  </property>
  <property fmtid="{D5CDD505-2E9C-101B-9397-08002B2CF9AE}" pid="39" name="display_urn:schemas-microsoft-com:office:office#Author">
    <vt:lpwstr>Ryan Papas</vt:lpwstr>
  </property>
  <property fmtid="{D5CDD505-2E9C-101B-9397-08002B2CF9AE}" pid="40" name="QTTUpdateDocumentPermissions">
    <vt:lpwstr>0</vt:lpwstr>
  </property>
  <property fmtid="{D5CDD505-2E9C-101B-9397-08002B2CF9AE}" pid="41" name="RecordPoint_SubmissionDate">
    <vt:lpwstr/>
  </property>
  <property fmtid="{D5CDD505-2E9C-101B-9397-08002B2CF9AE}" pid="42" name="RecordPoint_RecordFormat">
    <vt:lpwstr/>
  </property>
  <property fmtid="{D5CDD505-2E9C-101B-9397-08002B2CF9AE}" pid="43" name="RecordPoint_ActiveItemMoved">
    <vt:lpwstr/>
  </property>
  <property fmtid="{D5CDD505-2E9C-101B-9397-08002B2CF9AE}" pid="44" name="CabNet">
    <vt:lpwstr>CAB-56-1914</vt:lpwstr>
  </property>
  <property fmtid="{D5CDD505-2E9C-101B-9397-08002B2CF9AE}" pid="45" name="QTTBriefContributors">
    <vt:lpwstr>1454;#SPM_BFM-BSFR-Balance Sheet Management;#167;#Glenn Miller;#164;#Charmaine Anderson;#120;#Mary Pereira;#152;#Susanna Greaves</vt:lpwstr>
  </property>
  <property fmtid="{D5CDD505-2E9C-101B-9397-08002B2CF9AE}" pid="46" name="_docset_NoMedatataSyncRequired">
    <vt:lpwstr>False</vt:lpwstr>
  </property>
  <property fmtid="{D5CDD505-2E9C-101B-9397-08002B2CF9AE}" pid="47" name="display_urn:schemas-microsoft-com:office:office#QTTBriefContributors">
    <vt:lpwstr>SPM_BFM-BSFR-Balance Sheet Management;Glenn Miller;Charmaine Anderson;Mary Pereira;Susanna Greaves</vt:lpwstr>
  </property>
  <property fmtid="{D5CDD505-2E9C-101B-9397-08002B2CF9AE}" pid="48" name="Decision1">
    <vt:lpwstr>0</vt:lpwstr>
  </property>
  <property fmtid="{D5CDD505-2E9C-101B-9397-08002B2CF9AE}" pid="49" name="Brief status">
    <vt:lpwstr>In progress</vt:lpwstr>
  </property>
  <property fmtid="{D5CDD505-2E9C-101B-9397-08002B2CF9AE}" pid="50" name="DecisionImplementationOngoing">
    <vt:lpwstr>0</vt:lpwstr>
  </property>
  <property fmtid="{D5CDD505-2E9C-101B-9397-08002B2CF9AE}" pid="51" name="DUT notification email">
    <vt:lpwstr/>
  </property>
  <property fmtid="{D5CDD505-2E9C-101B-9397-08002B2CF9AE}" pid="52" name="QTTDecisionNumber">
    <vt:lpwstr/>
  </property>
  <property fmtid="{D5CDD505-2E9C-101B-9397-08002B2CF9AE}" pid="53" name="QTTCurrentlyWith">
    <vt:lpwstr/>
  </property>
  <property fmtid="{D5CDD505-2E9C-101B-9397-08002B2CF9AE}" pid="54" name="MSIP_Label_5b083577-197b-450c-831d-654cf3f56dc2_Enabled">
    <vt:lpwstr>true</vt:lpwstr>
  </property>
  <property fmtid="{D5CDD505-2E9C-101B-9397-08002B2CF9AE}" pid="55" name="MSIP_Label_5b083577-197b-450c-831d-654cf3f56dc2_SetDate">
    <vt:lpwstr>2020-05-18T04:41:00Z</vt:lpwstr>
  </property>
  <property fmtid="{D5CDD505-2E9C-101B-9397-08002B2CF9AE}" pid="56" name="MSIP_Label_5b083577-197b-450c-831d-654cf3f56dc2_Method">
    <vt:lpwstr>Standard</vt:lpwstr>
  </property>
  <property fmtid="{D5CDD505-2E9C-101B-9397-08002B2CF9AE}" pid="57" name="MSIP_Label_5b083577-197b-450c-831d-654cf3f56dc2_Name">
    <vt:lpwstr>OFFICIAL</vt:lpwstr>
  </property>
  <property fmtid="{D5CDD505-2E9C-101B-9397-08002B2CF9AE}" pid="58" name="MSIP_Label_5b083577-197b-450c-831d-654cf3f56dc2_SiteId">
    <vt:lpwstr>823bfb03-da26-4cbf-a7d6-f02dbfdf182e</vt:lpwstr>
  </property>
  <property fmtid="{D5CDD505-2E9C-101B-9397-08002B2CF9AE}" pid="59" name="MSIP_Label_5b083577-197b-450c-831d-654cf3f56dc2_ActionId">
    <vt:lpwstr>cebbb462-cd96-4479-8113-0000acfffea8</vt:lpwstr>
  </property>
  <property fmtid="{D5CDD505-2E9C-101B-9397-08002B2CF9AE}" pid="60" name="MSIP_Label_5b083577-197b-450c-831d-654cf3f56dc2_ContentBits">
    <vt:lpwstr>0</vt:lpwstr>
  </property>
  <property fmtid="{D5CDD505-2E9C-101B-9397-08002B2CF9AE}" pid="61" name="QTTDueDate">
    <vt:lpwstr/>
  </property>
  <property fmtid="{D5CDD505-2E9C-101B-9397-08002B2CF9AE}" pid="62" name="Final Consideration Date">
    <vt:lpwstr/>
  </property>
  <property fmtid="{D5CDD505-2E9C-101B-9397-08002B2CF9AE}" pid="63" name="Advanced Lodgement Date">
    <vt:lpwstr/>
  </property>
  <property fmtid="{D5CDD505-2E9C-101B-9397-08002B2CF9AE}" pid="64" name="Cab Sec Advanced Lodgement Date">
    <vt:lpwstr/>
  </property>
  <property fmtid="{D5CDD505-2E9C-101B-9397-08002B2CF9AE}" pid="65" name="Cab Sec Final Lodgement Date">
    <vt:lpwstr/>
  </property>
  <property fmtid="{D5CDD505-2E9C-101B-9397-08002B2CF9AE}" pid="66" name="Final Lodgement Date">
    <vt:lpwstr/>
  </property>
  <property fmtid="{D5CDD505-2E9C-101B-9397-08002B2CF9AE}" pid="67" name="BriefContributors">
    <vt:lpwstr>1073741823;#;#1073741823;#;#77;#;#77;#;#174;#;#174;#;#57;#;#57;#;#265;#;#265;#</vt:lpwstr>
  </property>
  <property fmtid="{D5CDD505-2E9C-101B-9397-08002B2CF9AE}" pid="68" name="QTBusinessOwner">
    <vt:lpwstr>4;#CLLO ＆ Ministerial Srvs|b859c25e-1652-4c10-95bf-24848b43173e</vt:lpwstr>
  </property>
  <property fmtid="{D5CDD505-2E9C-101B-9397-08002B2CF9AE}" pid="69" name="QTBusinessOwnerTaxHTField">
    <vt:lpwstr>CLLO ＆ Ministerial Srvs|b859c25e-1652-4c10-95bf-24848b43173e</vt:lpwstr>
  </property>
  <property fmtid="{D5CDD505-2E9C-101B-9397-08002B2CF9AE}" pid="70" name="n97fa22c07ec4f4996857669377e2242">
    <vt:lpwstr>Proactive Release|8bbb8a7e-7bf2-4491-95d9-c928604ebc48</vt:lpwstr>
  </property>
  <property fmtid="{D5CDD505-2E9C-101B-9397-08002B2CF9AE}" pid="71" name="QTRetain">
    <vt:lpwstr>104;#Record|2584089d-4b41-46ae-ad46-8a9fb08e05f7</vt:lpwstr>
  </property>
  <property fmtid="{D5CDD505-2E9C-101B-9397-08002B2CF9AE}" pid="72" name="QTRetainTaxHTField">
    <vt:lpwstr>Record|2584089d-4b41-46ae-ad46-8a9fb08e05f7</vt:lpwstr>
  </property>
  <property fmtid="{D5CDD505-2E9C-101B-9397-08002B2CF9AE}" pid="73" name="display_urn:schemas-microsoft-com:office:office#BriefContributors">
    <vt:lpwstr>System Account;System Account;Glenn Miller;Glenn Miller;Charmaine Anderson;Charmaine Anderson;Mary Pereira;Mary Pereira;Susanna Greaves;Susanna Greaves</vt:lpwstr>
  </property>
  <property fmtid="{D5CDD505-2E9C-101B-9397-08002B2CF9AE}" pid="74" name="ContentTypeId">
    <vt:lpwstr>0x010100781568B1C4394FA28C28FD40A55844C000017350A93E8F6544BC03EC4E98C95A580D00D15C43C2D73D3B4BA1A04C8358A1C3A0</vt:lpwstr>
  </property>
  <property fmtid="{D5CDD505-2E9C-101B-9397-08002B2CF9AE}" pid="75" name="CLLOItemType">
    <vt:lpwstr>34;#Proactive Release|8bbb8a7e-7bf2-4491-95d9-c928604ebc48</vt:lpwstr>
  </property>
  <property fmtid="{D5CDD505-2E9C-101B-9397-08002B2CF9AE}" pid="76" name="QTSecurityClassification">
    <vt:lpwstr>5;#PROTECTED|be8699ff-9764-4826-89d9-8284c1631fcb</vt:lpwstr>
  </property>
  <property fmtid="{D5CDD505-2E9C-101B-9397-08002B2CF9AE}" pid="77" name="QTSecurityClassificationTaxHTField">
    <vt:lpwstr>PROTECTED|be8699ff-9764-4826-89d9-8284c1631fcb</vt:lpwstr>
  </property>
  <property fmtid="{D5CDD505-2E9C-101B-9397-08002B2CF9AE}" pid="78" name="QTActivityTaxHTField">
    <vt:lpwstr>Advice|bf78706c-8141-41e0-a3d3-86bc3f1fe099</vt:lpwstr>
  </property>
  <property fmtid="{D5CDD505-2E9C-101B-9397-08002B2CF9AE}" pid="79" name="SendEmailNotification1">
    <vt:lpwstr>0</vt:lpwstr>
  </property>
  <property fmtid="{D5CDD505-2E9C-101B-9397-08002B2CF9AE}" pid="80" name="DecisionNumber">
    <vt:lpwstr/>
  </property>
  <property fmtid="{D5CDD505-2E9C-101B-9397-08002B2CF9AE}" pid="81" name="QTActivity">
    <vt:lpwstr>111;#Advice|bf78706c-8141-41e0-a3d3-86bc3f1fe099</vt:lpwstr>
  </property>
  <property fmtid="{D5CDD505-2E9C-101B-9397-08002B2CF9AE}" pid="82" name="CoordinatingGroupHead">
    <vt:lpwstr/>
  </property>
  <property fmtid="{D5CDD505-2E9C-101B-9397-08002B2CF9AE}" pid="83" name="DateDueToCLLO">
    <vt:lpwstr/>
  </property>
  <property fmtid="{D5CDD505-2E9C-101B-9397-08002B2CF9AE}" pid="84" name="ContactNumber">
    <vt:lpwstr/>
  </property>
  <property fmtid="{D5CDD505-2E9C-101B-9397-08002B2CF9AE}" pid="85" name="BriefingOfficer">
    <vt:lpwstr/>
  </property>
  <property fmtid="{D5CDD505-2E9C-101B-9397-08002B2CF9AE}" pid="86" name="Decision">
    <vt:lpwstr>0</vt:lpwstr>
  </property>
  <property fmtid="{D5CDD505-2E9C-101B-9397-08002B2CF9AE}" pid="87" name="Head">
    <vt:lpwstr/>
  </property>
  <property fmtid="{D5CDD505-2E9C-101B-9397-08002B2CF9AE}" pid="88" name="CabinetDocID">
    <vt:lpwstr/>
  </property>
  <property fmtid="{D5CDD505-2E9C-101B-9397-08002B2CF9AE}" pid="89" name="QTDocumentId">
    <vt:lpwstr/>
  </property>
  <property fmtid="{D5CDD505-2E9C-101B-9397-08002B2CF9AE}" pid="90" name="h568858848724350b50d3ae592528a58">
    <vt:lpwstr/>
  </property>
  <property fmtid="{D5CDD505-2E9C-101B-9397-08002B2CF9AE}" pid="91" name="BriefStatus">
    <vt:lpwstr>In progress</vt:lpwstr>
  </property>
  <property fmtid="{D5CDD505-2E9C-101B-9397-08002B2CF9AE}" pid="92" name="AgencyDueDate">
    <vt:lpwstr/>
  </property>
  <property fmtid="{D5CDD505-2E9C-101B-9397-08002B2CF9AE}" pid="93" name="SignificantMatter">
    <vt:lpwstr>0</vt:lpwstr>
  </property>
  <property fmtid="{D5CDD505-2E9C-101B-9397-08002B2CF9AE}" pid="94" name="Government">
    <vt:lpwstr>Labor Govt - 1 Nov 20 to 31 Oct 24</vt:lpwstr>
  </property>
  <property fmtid="{D5CDD505-2E9C-101B-9397-08002B2CF9AE}" pid="95" name="AUT">
    <vt:lpwstr/>
  </property>
  <property fmtid="{D5CDD505-2E9C-101B-9397-08002B2CF9AE}" pid="96" name="DocType">
    <vt:lpwstr/>
  </property>
  <property fmtid="{D5CDD505-2E9C-101B-9397-08002B2CF9AE}" pid="97" name="UpdatePermissions">
    <vt:lpwstr>0</vt:lpwstr>
  </property>
  <property fmtid="{D5CDD505-2E9C-101B-9397-08002B2CF9AE}" pid="98" name="SubmissionNumber">
    <vt:lpwstr/>
  </property>
  <property fmtid="{D5CDD505-2E9C-101B-9397-08002B2CF9AE}" pid="99" name="MediaServiceImageTags">
    <vt:lpwstr/>
  </property>
  <property fmtid="{D5CDD505-2E9C-101B-9397-08002B2CF9AE}" pid="100" name="MSIP_Label_282828d4-d65e-4c38-b4f3-1feba3142871_Enabled">
    <vt:lpwstr>true</vt:lpwstr>
  </property>
  <property fmtid="{D5CDD505-2E9C-101B-9397-08002B2CF9AE}" pid="101" name="MSIP_Label_282828d4-d65e-4c38-b4f3-1feba3142871_SetDate">
    <vt:lpwstr>2022-12-09T05:58:55Z</vt:lpwstr>
  </property>
  <property fmtid="{D5CDD505-2E9C-101B-9397-08002B2CF9AE}" pid="102" name="MSIP_Label_282828d4-d65e-4c38-b4f3-1feba3142871_Method">
    <vt:lpwstr>Standard</vt:lpwstr>
  </property>
  <property fmtid="{D5CDD505-2E9C-101B-9397-08002B2CF9AE}" pid="103" name="MSIP_Label_282828d4-d65e-4c38-b4f3-1feba3142871_Name">
    <vt:lpwstr>OFFICIAL</vt:lpwstr>
  </property>
  <property fmtid="{D5CDD505-2E9C-101B-9397-08002B2CF9AE}" pid="104" name="MSIP_Label_282828d4-d65e-4c38-b4f3-1feba3142871_SiteId">
    <vt:lpwstr>51778d2a-a6ab-4c76-97dc-782782d65046</vt:lpwstr>
  </property>
  <property fmtid="{D5CDD505-2E9C-101B-9397-08002B2CF9AE}" pid="105" name="MSIP_Label_282828d4-d65e-4c38-b4f3-1feba3142871_ActionId">
    <vt:lpwstr>8d8f6ce8-2ce7-4318-836c-95ebb208239a</vt:lpwstr>
  </property>
  <property fmtid="{D5CDD505-2E9C-101B-9397-08002B2CF9AE}" pid="106" name="MSIP_Label_282828d4-d65e-4c38-b4f3-1feba3142871_ContentBits">
    <vt:lpwstr>0</vt:lpwstr>
  </property>
</Properties>
</file>